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21B4E" w14:textId="77777777" w:rsidR="00066886" w:rsidRDefault="00066886" w:rsidP="00066886">
      <w:r>
        <w:t>TÄTIGKEITSBERICHT</w:t>
      </w:r>
    </w:p>
    <w:p w14:paraId="43AC4E9B" w14:textId="49C2E0D0" w:rsidR="00066886" w:rsidRDefault="00066886" w:rsidP="00066886">
      <w:r>
        <w:t xml:space="preserve">Des Fördervereins </w:t>
      </w:r>
      <w:proofErr w:type="spellStart"/>
      <w:r>
        <w:t>Stechlin</w:t>
      </w:r>
      <w:proofErr w:type="spellEnd"/>
      <w:r>
        <w:t xml:space="preserve">-Institut e.V. </w:t>
      </w:r>
      <w:proofErr w:type="spellStart"/>
      <w:r>
        <w:t>über</w:t>
      </w:r>
      <w:proofErr w:type="spellEnd"/>
      <w:r>
        <w:t xml:space="preserve"> die </w:t>
      </w:r>
      <w:proofErr w:type="spellStart"/>
      <w:r>
        <w:t>Erfüllung</w:t>
      </w:r>
      <w:proofErr w:type="spellEnd"/>
      <w:r>
        <w:t xml:space="preserve"> des satzungsgemäßen Zweckes</w:t>
      </w:r>
      <w:r w:rsidR="00C25799">
        <w:t xml:space="preserve"> </w:t>
      </w:r>
      <w:proofErr w:type="spellStart"/>
      <w:r w:rsidR="00AD2727">
        <w:t>für</w:t>
      </w:r>
      <w:proofErr w:type="spellEnd"/>
      <w:r w:rsidR="00AD2727">
        <w:t xml:space="preserve"> den Zeitraum 04.08.2013 bis 31.12.2013</w:t>
      </w:r>
    </w:p>
    <w:p w14:paraId="34D7C85F" w14:textId="77777777" w:rsidR="0021190F" w:rsidRDefault="0021190F" w:rsidP="00066886"/>
    <w:p w14:paraId="44506E6C" w14:textId="6E9596EE" w:rsidR="00066886" w:rsidRDefault="00066886" w:rsidP="00C25799">
      <w:pPr>
        <w:pStyle w:val="Listenabsatz"/>
        <w:numPr>
          <w:ilvl w:val="0"/>
          <w:numId w:val="1"/>
        </w:numPr>
      </w:pPr>
      <w:r>
        <w:t>Allgemeines</w:t>
      </w:r>
    </w:p>
    <w:p w14:paraId="54377523" w14:textId="77777777" w:rsidR="00C25799" w:rsidRDefault="00C25799" w:rsidP="00C25799">
      <w:pPr>
        <w:pStyle w:val="Listenabsatz"/>
      </w:pPr>
    </w:p>
    <w:p w14:paraId="5CA8F51B" w14:textId="77777777" w:rsidR="00066886" w:rsidRDefault="00066886" w:rsidP="00066886">
      <w:r>
        <w:t xml:space="preserve">Der Verein lautet Förderverein </w:t>
      </w:r>
      <w:proofErr w:type="spellStart"/>
      <w:r>
        <w:t>Stechlin</w:t>
      </w:r>
      <w:proofErr w:type="spellEnd"/>
      <w:r>
        <w:t xml:space="preserve"> Institut e.V. und hat seinen Sitz in Neuroofen 5a, 16775 </w:t>
      </w:r>
      <w:proofErr w:type="spellStart"/>
      <w:r>
        <w:t>Stechlin</w:t>
      </w:r>
      <w:proofErr w:type="spellEnd"/>
      <w:r>
        <w:t>.</w:t>
      </w:r>
    </w:p>
    <w:p w14:paraId="552EAA45" w14:textId="77777777" w:rsidR="0021190F" w:rsidRDefault="0021190F" w:rsidP="00066886"/>
    <w:p w14:paraId="58CFFEC6" w14:textId="2491234C" w:rsidR="00066886" w:rsidRDefault="00066886" w:rsidP="00C25799">
      <w:pPr>
        <w:pStyle w:val="Listenabsatz"/>
        <w:numPr>
          <w:ilvl w:val="0"/>
          <w:numId w:val="1"/>
        </w:numPr>
      </w:pPr>
      <w:r>
        <w:t>Gegenstand des Unternehmens</w:t>
      </w:r>
    </w:p>
    <w:p w14:paraId="3EAA411F" w14:textId="77777777" w:rsidR="00C25799" w:rsidRDefault="00C25799" w:rsidP="00C25799">
      <w:pPr>
        <w:pStyle w:val="Listenabsatz"/>
      </w:pPr>
    </w:p>
    <w:p w14:paraId="3E6DD656" w14:textId="77777777" w:rsidR="00066886" w:rsidRDefault="00066886" w:rsidP="00066886">
      <w:r>
        <w:t xml:space="preserve">Der Förderverein </w:t>
      </w:r>
      <w:proofErr w:type="spellStart"/>
      <w:r>
        <w:t>Stechlin</w:t>
      </w:r>
      <w:proofErr w:type="spellEnd"/>
      <w:r>
        <w:t>-Institut e.V. hat zum Ziel Menschen</w:t>
      </w:r>
      <w:proofErr w:type="gramStart"/>
      <w:r>
        <w:t>, die</w:t>
      </w:r>
      <w:proofErr w:type="gramEnd"/>
      <w:r>
        <w:t xml:space="preserve"> an Multipler Sklerose erkrankt sind in ihrem selbstbestimmten Leben zu unterstützen. Zu diesem Zweck unterst</w:t>
      </w:r>
      <w:r w:rsidR="00AD2727">
        <w:t>üt</w:t>
      </w:r>
      <w:r>
        <w:t xml:space="preserve">zt er die Gründung wie den Betrieb des </w:t>
      </w:r>
      <w:proofErr w:type="spellStart"/>
      <w:r>
        <w:t>Stechlin-Insituts</w:t>
      </w:r>
      <w:proofErr w:type="spellEnd"/>
      <w:r>
        <w:t>. Der Verein verfolgt aus</w:t>
      </w:r>
      <w:r w:rsidR="00AD2727">
        <w:t>s</w:t>
      </w:r>
      <w:r>
        <w:t>chließlich und unmittelbar mildtätige Zwecke im Sinne des § 53 AO. Dies erfolgt durch die Er</w:t>
      </w:r>
      <w:r w:rsidR="00AD2727">
        <w:t>he</w:t>
      </w:r>
      <w:r>
        <w:t>bung von Beiträgen und Umlagen, sowie durch die Beschaffung von Mitteln und Spenden. Die Förderung kann durch zweckgebundene Weitergabe von Mitteln,</w:t>
      </w:r>
      <w:r w:rsidR="00AD2727">
        <w:t xml:space="preserve"> aber auch dadurch erfolgen, das</w:t>
      </w:r>
      <w:r>
        <w:t xml:space="preserve"> der Verein unmitt</w:t>
      </w:r>
      <w:r w:rsidR="00AD2727">
        <w:t>e</w:t>
      </w:r>
      <w:r>
        <w:t xml:space="preserve">lbar selbst die Kosten für Ausstattung, bauliche Erweiterungen, sowie sportliche oder Kulturelle Aktivitäten übernimmt und trägt. </w:t>
      </w:r>
    </w:p>
    <w:p w14:paraId="16C46402" w14:textId="77777777" w:rsidR="00AD2727" w:rsidRDefault="00AD2727" w:rsidP="00066886"/>
    <w:p w14:paraId="073D4E23" w14:textId="00984203" w:rsidR="00AD2727" w:rsidRDefault="00AD2727" w:rsidP="00C25799">
      <w:pPr>
        <w:pStyle w:val="Listenabsatz"/>
        <w:numPr>
          <w:ilvl w:val="0"/>
          <w:numId w:val="1"/>
        </w:numPr>
      </w:pPr>
      <w:r>
        <w:t>Konkrete Darstellung der Erfüllung der satzungsgemäßen Zwecke</w:t>
      </w:r>
    </w:p>
    <w:p w14:paraId="3E73EEAD" w14:textId="77777777" w:rsidR="00C25799" w:rsidRDefault="00C25799" w:rsidP="00C25799">
      <w:pPr>
        <w:pStyle w:val="Listenabsatz"/>
      </w:pPr>
      <w:bookmarkStart w:id="0" w:name="_GoBack"/>
      <w:bookmarkEnd w:id="0"/>
    </w:p>
    <w:p w14:paraId="55EB4B09" w14:textId="7A46F706" w:rsidR="00AD2727" w:rsidRDefault="007E434D" w:rsidP="00066886">
      <w:r>
        <w:t>Die Vorgründungsphase des Vereins schloss</w:t>
      </w:r>
      <w:r w:rsidR="00BE0CA0">
        <w:t xml:space="preserve"> sich an ein Gründercoaching </w:t>
      </w:r>
      <w:r w:rsidR="00AD2727">
        <w:t xml:space="preserve">an, das die </w:t>
      </w:r>
      <w:r w:rsidR="00BE0CA0">
        <w:t>Etablierung</w:t>
      </w:r>
      <w:r w:rsidR="00AD2727">
        <w:t xml:space="preserve"> des </w:t>
      </w:r>
      <w:proofErr w:type="spellStart"/>
      <w:r w:rsidR="00AD2727">
        <w:t>Stechlin</w:t>
      </w:r>
      <w:proofErr w:type="spellEnd"/>
      <w:r w:rsidR="00AD2727">
        <w:t>-Ins</w:t>
      </w:r>
      <w:r>
        <w:t>t</w:t>
      </w:r>
      <w:r w:rsidR="00AD2727">
        <w:t xml:space="preserve">ituts </w:t>
      </w:r>
      <w:r>
        <w:t>als Einrichtung für Menschen mit MS zum Ziel hat</w:t>
      </w:r>
      <w:r w:rsidR="0021190F">
        <w:t>te</w:t>
      </w:r>
      <w:r>
        <w:t xml:space="preserve">. In dieser Phase sprachen wir als Initiatoren mit einer Vielzahl an Menschen die einerseits aus dem künstlerischen Kontext und andererseits aus dem Feld der Medizin kommen. Immer stärker kristallisierte sich der Wunsch nach einer Verstetigung dieses Austausches heraus, </w:t>
      </w:r>
      <w:proofErr w:type="spellStart"/>
      <w:r>
        <w:t>sodaß</w:t>
      </w:r>
      <w:proofErr w:type="spellEnd"/>
      <w:r>
        <w:t xml:space="preserve"> wir am 4.8.2013 mit den engagiertesten Gesprächspartnern in </w:t>
      </w:r>
      <w:proofErr w:type="spellStart"/>
      <w:r>
        <w:t>Stechlin</w:t>
      </w:r>
      <w:proofErr w:type="spellEnd"/>
      <w:r>
        <w:t xml:space="preserve"> zusammen kamen und den Förderverein </w:t>
      </w:r>
      <w:proofErr w:type="spellStart"/>
      <w:r>
        <w:t>Stechlin</w:t>
      </w:r>
      <w:proofErr w:type="spellEnd"/>
      <w:r>
        <w:t xml:space="preserve">-Institut gründeten. </w:t>
      </w:r>
    </w:p>
    <w:p w14:paraId="1E8BCAC8" w14:textId="16ABD892" w:rsidR="0021190F" w:rsidRDefault="0021190F" w:rsidP="0021190F">
      <w:r>
        <w:t xml:space="preserve">Die Arbeit des Vereins bezog sich zu Beginn verstärkt auf den Aspekt die Liegenschaft Neuroofen 7 für das </w:t>
      </w:r>
      <w:proofErr w:type="spellStart"/>
      <w:r>
        <w:t>Stechlin</w:t>
      </w:r>
      <w:proofErr w:type="spellEnd"/>
      <w:r>
        <w:t xml:space="preserve">-Institut zu gewinnen. Insbesondre der aufgenommene Kontakt zur Stiftung Edith </w:t>
      </w:r>
      <w:proofErr w:type="spellStart"/>
      <w:r>
        <w:t>Maryon</w:t>
      </w:r>
      <w:proofErr w:type="spellEnd"/>
      <w:r>
        <w:t xml:space="preserve"> mit dem Ziel ein </w:t>
      </w:r>
      <w:proofErr w:type="spellStart"/>
      <w:r>
        <w:t>Erbpachtsverhältnis</w:t>
      </w:r>
      <w:proofErr w:type="spellEnd"/>
      <w:r>
        <w:t xml:space="preserve"> anzustreben war die Grundlage für das Gelingen des Projektes. Gleichzeitig wurden auf politischer Ebene die Weichen für den Erwerb und die zukünftige Nutzung des Gebäudes im Sinne des Fördervereins </w:t>
      </w:r>
      <w:proofErr w:type="spellStart"/>
      <w:r>
        <w:t>Stechlin</w:t>
      </w:r>
      <w:proofErr w:type="spellEnd"/>
      <w:r>
        <w:t>-Institut e.V. gestellt</w:t>
      </w:r>
      <w:proofErr w:type="gramStart"/>
      <w:r>
        <w:t>.</w:t>
      </w:r>
      <w:proofErr w:type="gramEnd"/>
      <w:r>
        <w:t xml:space="preserve"> So konnten wir Herrn Matthias Platzeck dafür gewinnen sich schriftlich bei der Eigentümerin der Immobilie (Landesforst Brandenburg) für unser Vorhaben einzusetzen. Auch auf lokaler Ebene konnten wir unser Vorhaben kommunizieren und entwickelten die Verankerung in der Region. </w:t>
      </w:r>
    </w:p>
    <w:p w14:paraId="1B9E6590" w14:textId="77777777" w:rsidR="0021190F" w:rsidRDefault="0021190F" w:rsidP="00066886"/>
    <w:p w14:paraId="3EAA8C8F" w14:textId="0F7F98D8" w:rsidR="00F24B65" w:rsidRDefault="00F24B65" w:rsidP="00066886">
      <w:r>
        <w:t>Para</w:t>
      </w:r>
      <w:r w:rsidR="00BE0CA0">
        <w:t>lle</w:t>
      </w:r>
      <w:r>
        <w:t xml:space="preserve">l zu diesen </w:t>
      </w:r>
      <w:r w:rsidR="0021190F">
        <w:t>organisatorischen</w:t>
      </w:r>
      <w:r>
        <w:t xml:space="preserve"> </w:t>
      </w:r>
      <w:r w:rsidR="0021190F">
        <w:t>Arbeiten</w:t>
      </w:r>
      <w:r>
        <w:t xml:space="preserve"> suchten wir nach Fördermöglichkeiten für das Institut im Aufbau. Wir unternahmen dabei den Versuch die Tätigkeit des </w:t>
      </w:r>
      <w:proofErr w:type="spellStart"/>
      <w:r>
        <w:t>Fundraisings</w:t>
      </w:r>
      <w:proofErr w:type="spellEnd"/>
      <w:r>
        <w:t xml:space="preserve"> in professionelle Hände zu geben und fanden schließlich auch eine Person die Kompetenz in diesem Bereich versprach. Wie sich später zeigte, war dies leider doch nicht der Fall.</w:t>
      </w:r>
      <w:r w:rsidR="00C04638">
        <w:t xml:space="preserve"> Darüber hinaus gab es den Kontakt zur Zeppelin-Universität in Friedrichshafen. Bei einem Vororttermin besprachen wir die mögliche Begleitung der Aufbauarbeit des Instituts durch ein Planungsteam der Universität. Dies mündete dann in einem Workshop </w:t>
      </w:r>
      <w:r w:rsidR="001C1A42">
        <w:t>zur Findung eines gemeinnützigen Geschäftsmodells</w:t>
      </w:r>
      <w:proofErr w:type="gramStart"/>
      <w:r w:rsidR="001C1A42">
        <w:t>, den</w:t>
      </w:r>
      <w:proofErr w:type="gramEnd"/>
      <w:r w:rsidR="001C1A42">
        <w:t xml:space="preserve"> wir </w:t>
      </w:r>
      <w:r w:rsidR="00C04638">
        <w:t xml:space="preserve">mit 3 jungen Ökonomen hier in </w:t>
      </w:r>
      <w:proofErr w:type="spellStart"/>
      <w:r w:rsidR="00C04638">
        <w:t>Stechlin</w:t>
      </w:r>
      <w:proofErr w:type="spellEnd"/>
      <w:r w:rsidR="001C1A42">
        <w:t xml:space="preserve"> durchführten</w:t>
      </w:r>
      <w:r w:rsidR="00C04638">
        <w:t>.</w:t>
      </w:r>
      <w:r w:rsidR="001C1A42">
        <w:t xml:space="preserve"> Neben diesen organisatorischen Arbeiten war auch die Ausweitung des Netzwerks zu betroffenen MS-Peers wichtig und </w:t>
      </w:r>
      <w:r w:rsidR="001C1A42">
        <w:lastRenderedPageBreak/>
        <w:t xml:space="preserve">wurde auch durch unsere interimistische Website </w:t>
      </w:r>
      <w:r w:rsidR="0021190F">
        <w:t xml:space="preserve">wie durch zahlreiche Telefonate und Termine vor Ort </w:t>
      </w:r>
      <w:r w:rsidR="001C1A42">
        <w:t xml:space="preserve">unterstützt.  </w:t>
      </w:r>
    </w:p>
    <w:p w14:paraId="6563E9FE" w14:textId="77777777" w:rsidR="0021190F" w:rsidRDefault="0021190F" w:rsidP="00066886"/>
    <w:p w14:paraId="2FDF2031" w14:textId="77777777" w:rsidR="001C1A42" w:rsidRDefault="001C1A42" w:rsidP="00066886"/>
    <w:p w14:paraId="1DE2D444" w14:textId="77777777" w:rsidR="001C1A42" w:rsidRDefault="001C1A42" w:rsidP="00066886"/>
    <w:p w14:paraId="21F5EDBA" w14:textId="77777777" w:rsidR="001C1A42" w:rsidRDefault="001C1A42" w:rsidP="00066886"/>
    <w:p w14:paraId="72ADB4CF" w14:textId="77777777" w:rsidR="001C1A42" w:rsidRDefault="001C1A42" w:rsidP="001C1A42">
      <w:r>
        <w:t xml:space="preserve">Romy Richter, </w:t>
      </w:r>
    </w:p>
    <w:p w14:paraId="0CFE6AE7" w14:textId="77777777" w:rsidR="001C1A42" w:rsidRDefault="001C1A42" w:rsidP="001C1A42">
      <w:proofErr w:type="spellStart"/>
      <w:r>
        <w:t>Stef</w:t>
      </w:r>
      <w:proofErr w:type="spellEnd"/>
      <w:r>
        <w:t xml:space="preserve"> Richter</w:t>
      </w:r>
    </w:p>
    <w:p w14:paraId="1757E395" w14:textId="05649964" w:rsidR="001C1A42" w:rsidRDefault="00EB56A3" w:rsidP="001C1A42">
      <w:r>
        <w:t xml:space="preserve">Förderverein </w:t>
      </w:r>
      <w:proofErr w:type="spellStart"/>
      <w:r>
        <w:t>Stechlin</w:t>
      </w:r>
      <w:proofErr w:type="spellEnd"/>
      <w:r>
        <w:t>-Institut e.V.</w:t>
      </w:r>
    </w:p>
    <w:p w14:paraId="21C27F6E" w14:textId="77777777" w:rsidR="001C1A42" w:rsidRDefault="001C1A42" w:rsidP="001C1A42">
      <w:proofErr w:type="spellStart"/>
      <w:r>
        <w:t>Stechlin</w:t>
      </w:r>
      <w:proofErr w:type="spellEnd"/>
      <w:r>
        <w:t>, 04.08.2014</w:t>
      </w:r>
    </w:p>
    <w:p w14:paraId="3D9F708F" w14:textId="77777777" w:rsidR="001C1A42" w:rsidRDefault="001C1A42" w:rsidP="00066886"/>
    <w:p w14:paraId="28ADF05F" w14:textId="77777777" w:rsidR="00066886" w:rsidRDefault="00066886"/>
    <w:sectPr w:rsidR="00066886" w:rsidSect="004368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B5EF8"/>
    <w:multiLevelType w:val="hybridMultilevel"/>
    <w:tmpl w:val="25745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86"/>
    <w:rsid w:val="00066886"/>
    <w:rsid w:val="001C1A42"/>
    <w:rsid w:val="0021190F"/>
    <w:rsid w:val="0043687E"/>
    <w:rsid w:val="007E434D"/>
    <w:rsid w:val="00AD2727"/>
    <w:rsid w:val="00BE0CA0"/>
    <w:rsid w:val="00C04638"/>
    <w:rsid w:val="00C25799"/>
    <w:rsid w:val="00EB56A3"/>
    <w:rsid w:val="00F24B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74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7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Macintosh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jd</dc:creator>
  <cp:keywords/>
  <dc:description/>
  <cp:lastModifiedBy>dj jd</cp:lastModifiedBy>
  <cp:revision>5</cp:revision>
  <dcterms:created xsi:type="dcterms:W3CDTF">2016-02-29T09:51:00Z</dcterms:created>
  <dcterms:modified xsi:type="dcterms:W3CDTF">2016-02-29T17:28:00Z</dcterms:modified>
</cp:coreProperties>
</file>